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425AB" w:rsidRDefault="00000000">
      <w:pPr>
        <w:jc w:val="center"/>
        <w:rPr>
          <w:rFonts w:ascii="BernhardMod BT" w:eastAsia="BernhardMod BT" w:hAnsi="BernhardMod BT" w:cs="BernhardMod BT"/>
          <w:b/>
          <w:bCs/>
          <w:sz w:val="30"/>
          <w:szCs w:val="30"/>
        </w:rPr>
      </w:pPr>
      <w:r>
        <w:rPr>
          <w:rFonts w:ascii="BernhardMod BT" w:eastAsia="BernhardMod BT" w:hAnsi="BernhardMod BT" w:cs="BernhardMod BT"/>
          <w:b/>
          <w:bCs/>
          <w:sz w:val="30"/>
          <w:szCs w:val="30"/>
        </w:rPr>
        <w:t>Spiritual gifts, the third angel and the revelation of Jesus.</w:t>
      </w:r>
    </w:p>
    <w:p w14:paraId="00000002" w14:textId="77777777" w:rsidR="00B425AB" w:rsidRDefault="00000000">
      <w:pPr>
        <w:jc w:val="center"/>
        <w:rPr>
          <w:rFonts w:ascii="BernhardMod BT" w:eastAsia="BernhardMod BT" w:hAnsi="BernhardMod BT" w:cs="BernhardMod BT"/>
          <w:sz w:val="28"/>
          <w:szCs w:val="28"/>
        </w:rPr>
      </w:pPr>
      <w:r>
        <w:rPr>
          <w:rFonts w:ascii="BernhardMod BT" w:eastAsia="BernhardMod BT" w:hAnsi="BernhardMod BT" w:cs="BernhardMod BT"/>
          <w:sz w:val="28"/>
          <w:szCs w:val="28"/>
        </w:rPr>
        <w:t>Lecture 2</w:t>
      </w:r>
    </w:p>
    <w:p w14:paraId="00000003" w14:textId="77777777" w:rsidR="00B425AB" w:rsidRDefault="00000000">
      <w:pPr>
        <w:jc w:val="center"/>
        <w:rPr>
          <w:rFonts w:ascii="BernhardMod BT" w:eastAsia="BernhardMod BT" w:hAnsi="BernhardMod BT" w:cs="BernhardMod BT"/>
          <w:sz w:val="28"/>
          <w:szCs w:val="28"/>
        </w:rPr>
      </w:pPr>
      <w:r>
        <w:rPr>
          <w:rFonts w:ascii="BernhardMod BT" w:eastAsia="BernhardMod BT" w:hAnsi="BernhardMod BT" w:cs="BernhardMod BT"/>
          <w:sz w:val="28"/>
          <w:szCs w:val="28"/>
        </w:rPr>
        <w:t>Members of the body perform functions in the body</w:t>
      </w:r>
    </w:p>
    <w:p w14:paraId="00000004"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  I therefore, the prisoner in the Lord, beseech you to walk worthily of the calling wherewith ye were called, with all lowliness and meekness, with longsuffering, forbearing one another in </w:t>
      </w:r>
      <w:proofErr w:type="gramStart"/>
      <w:r>
        <w:rPr>
          <w:rFonts w:ascii="BernhardMod BT" w:eastAsia="BernhardMod BT" w:hAnsi="BernhardMod BT" w:cs="BernhardMod BT"/>
        </w:rPr>
        <w:t>love;  giving</w:t>
      </w:r>
      <w:proofErr w:type="gramEnd"/>
      <w:r>
        <w:rPr>
          <w:rFonts w:ascii="BernhardMod BT" w:eastAsia="BernhardMod BT" w:hAnsi="BernhardMod BT" w:cs="BernhardMod BT"/>
        </w:rPr>
        <w:t xml:space="preserve"> diligence to keep the unity of the Spirit in the bond of peace. </w:t>
      </w:r>
      <w:r>
        <w:rPr>
          <w:rFonts w:ascii="BernhardMod BT" w:eastAsia="BernhardMod BT" w:hAnsi="BernhardMod BT" w:cs="BernhardMod BT"/>
          <w:i/>
          <w:iCs/>
        </w:rPr>
        <w:t>There is</w:t>
      </w:r>
      <w:r>
        <w:rPr>
          <w:rFonts w:ascii="BernhardMod BT" w:eastAsia="BernhardMod BT" w:hAnsi="BernhardMod BT" w:cs="BernhardMod BT"/>
        </w:rPr>
        <w:t xml:space="preserve"> one body, and one Spirit, even as also ye were called in one hope of your calling; one Lord, one faith, one baptism, one God and Father of all, who is over all, and through all, and in all. Eph 4:1- 6</w:t>
      </w:r>
    </w:p>
    <w:p w14:paraId="00000005" w14:textId="77777777" w:rsidR="00B425AB" w:rsidRDefault="00000000">
      <w:pPr>
        <w:rPr>
          <w:rFonts w:ascii="BernhardMod BT" w:eastAsia="BernhardMod BT" w:hAnsi="BernhardMod BT" w:cs="BernhardMod BT"/>
        </w:rPr>
      </w:pPr>
      <w:r>
        <w:rPr>
          <w:rFonts w:ascii="BernhardMod BT" w:eastAsia="BernhardMod BT" w:hAnsi="BernhardMod BT" w:cs="BernhardMod BT"/>
        </w:rPr>
        <w:t>The apostle Peter gives this solemn word of truth and life to all telling us how we become members of the body of Christ. Jesus had said it to Nicodemus.</w:t>
      </w:r>
    </w:p>
    <w:p w14:paraId="00000006" w14:textId="77777777" w:rsidR="00B425AB" w:rsidRDefault="00000000">
      <w:pPr>
        <w:rPr>
          <w:rFonts w:ascii="BernhardMod BT" w:eastAsia="BernhardMod BT" w:hAnsi="BernhardMod BT" w:cs="BernhardMod BT"/>
        </w:rPr>
      </w:pPr>
      <w:r>
        <w:rPr>
          <w:rFonts w:ascii="BernhardMod BT" w:eastAsia="BernhardMod BT" w:hAnsi="BernhardMod BT" w:cs="BernhardMod BT"/>
          <w:b/>
          <w:bCs/>
        </w:rPr>
        <w:t xml:space="preserve">It is recorded in 1Pe </w:t>
      </w:r>
      <w:proofErr w:type="gramStart"/>
      <w:r>
        <w:rPr>
          <w:rFonts w:ascii="BernhardMod BT" w:eastAsia="BernhardMod BT" w:hAnsi="BernhardMod BT" w:cs="BernhardMod BT"/>
          <w:b/>
          <w:bCs/>
        </w:rPr>
        <w:t>2:4</w:t>
      </w:r>
      <w:r>
        <w:rPr>
          <w:rFonts w:ascii="BernhardMod BT" w:eastAsia="BernhardMod BT" w:hAnsi="BernhardMod BT" w:cs="BernhardMod BT"/>
        </w:rPr>
        <w:t>  unto</w:t>
      </w:r>
      <w:proofErr w:type="gramEnd"/>
      <w:r>
        <w:rPr>
          <w:rFonts w:ascii="BernhardMod BT" w:eastAsia="BernhardMod BT" w:hAnsi="BernhardMod BT" w:cs="BernhardMod BT"/>
        </w:rPr>
        <w:t xml:space="preserve"> whom coming, a living stone, rejected indeed of men, but with God elect, precious, "Ye also, as living stones, are built up a spiritual house, to be a holy priesthood, to offer up spiritual sacrifices, acceptable to God through Jesus Christ." I Pet 2, 5. Peter says "spiritual sacrifices," but Paul says our bodies are to be offered up. While it is true that the body is not spirit, the offering of it is called a spiritual sacrifice because it is freely sacrificed through the Spirit, </w:t>
      </w:r>
      <w:proofErr w:type="gramStart"/>
      <w:r>
        <w:rPr>
          <w:rFonts w:ascii="BernhardMod BT" w:eastAsia="BernhardMod BT" w:hAnsi="BernhardMod BT" w:cs="BernhardMod BT"/>
        </w:rPr>
        <w:t>But</w:t>
      </w:r>
      <w:proofErr w:type="gramEnd"/>
      <w:r>
        <w:rPr>
          <w:rFonts w:ascii="BernhardMod BT" w:eastAsia="BernhardMod BT" w:hAnsi="BernhardMod BT" w:cs="BernhardMod BT"/>
        </w:rPr>
        <w:t xml:space="preserve"> spiritual sacrifices, Peter tells us, are acceptable to God; and Paul teaches the same (Rom 8 13): "If by the Spirit ye put to death the deeds of the body, ye shall live." Paul speaks of mortifying through the Spirit; Peter, of a spiritual sacrifice. The offering must first be slain. Paul's thought is: "If ye mortify the deeds of the body in your individual, chosen ways, unprompted by the Spirit, simply through fear of punishment, that mortification--that sacrifice--will be carnal. What more would one, or could one, offer than himself, all he is and all he has? When the body is yielded a sacrifice, all belonging to the body is yielded also and real living starts.</w:t>
      </w:r>
    </w:p>
    <w:p w14:paraId="00000007"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But this sacrifice is a wonderful offering. Though slain, it still lives. Indeed, in proportion as it is slain and sacrificed, does it live in vigor. </w:t>
      </w:r>
      <w:r>
        <w:rPr>
          <w:rFonts w:ascii="BernhardMod BT" w:eastAsia="BernhardMod BT" w:hAnsi="BernhardMod BT" w:cs="BernhardMod BT"/>
          <w:b/>
          <w:bCs/>
          <w:color w:val="A66728"/>
          <w:sz w:val="28"/>
          <w:szCs w:val="28"/>
        </w:rPr>
        <w:t xml:space="preserve"> </w:t>
      </w:r>
      <w:r>
        <w:rPr>
          <w:rFonts w:ascii="BernhardMod BT" w:eastAsia="BernhardMod BT" w:hAnsi="BernhardMod BT" w:cs="BernhardMod BT"/>
          <w:b/>
          <w:bCs/>
        </w:rPr>
        <w:t xml:space="preserve">Col </w:t>
      </w:r>
      <w:proofErr w:type="gramStart"/>
      <w:r>
        <w:rPr>
          <w:rFonts w:ascii="BernhardMod BT" w:eastAsia="BernhardMod BT" w:hAnsi="BernhardMod BT" w:cs="BernhardMod BT"/>
          <w:b/>
          <w:bCs/>
        </w:rPr>
        <w:t>3:3</w:t>
      </w:r>
      <w:r>
        <w:rPr>
          <w:rFonts w:ascii="BernhardMod BT" w:eastAsia="BernhardMod BT" w:hAnsi="BernhardMod BT" w:cs="BernhardMod BT"/>
        </w:rPr>
        <w:t>  “</w:t>
      </w:r>
      <w:proofErr w:type="gramEnd"/>
      <w:r>
        <w:rPr>
          <w:rFonts w:ascii="BernhardMod BT" w:eastAsia="BernhardMod BT" w:hAnsi="BernhardMod BT" w:cs="BernhardMod BT"/>
        </w:rPr>
        <w:t>Your old self has died, and your new life is kept with Christ in God.” Henceforth you are a member of the body of Christ and to a relationship to and with all the members of that body. And you are immediately a functioning member of Christ’s body.</w:t>
      </w:r>
    </w:p>
    <w:p w14:paraId="00000008"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First, we shall find that all </w:t>
      </w:r>
      <w:r>
        <w:rPr>
          <w:rFonts w:ascii="BernhardMod BT" w:eastAsia="BernhardMod BT" w:hAnsi="BernhardMod BT" w:cs="BernhardMod BT"/>
          <w:u w:val="single"/>
        </w:rPr>
        <w:t>the members</w:t>
      </w:r>
      <w:r>
        <w:rPr>
          <w:rFonts w:ascii="BernhardMod BT" w:eastAsia="BernhardMod BT" w:hAnsi="BernhardMod BT" w:cs="BernhardMod BT"/>
        </w:rPr>
        <w:t xml:space="preserve"> </w:t>
      </w:r>
      <w:r>
        <w:rPr>
          <w:rFonts w:ascii="BernhardMod BT" w:eastAsia="BernhardMod BT" w:hAnsi="BernhardMod BT" w:cs="BernhardMod BT"/>
          <w:u w:val="single"/>
        </w:rPr>
        <w:t>perform certain functions of the body because they are members of it</w:t>
      </w:r>
      <w:r>
        <w:rPr>
          <w:rFonts w:ascii="BernhardMod BT" w:eastAsia="BernhardMod BT" w:hAnsi="BernhardMod BT" w:cs="BernhardMod BT"/>
        </w:rPr>
        <w:t xml:space="preserve">; and no member has its place through its own efforts or its own merits. You were born a member, </w:t>
      </w:r>
      <w:r>
        <w:rPr>
          <w:rFonts w:ascii="BernhardMod BT" w:eastAsia="BernhardMod BT" w:hAnsi="BernhardMod BT" w:cs="BernhardMod BT"/>
          <w:u w:val="single"/>
        </w:rPr>
        <w:t>before the exercise of office was possible</w:t>
      </w:r>
      <w:r>
        <w:rPr>
          <w:rFonts w:ascii="BernhardMod BT" w:eastAsia="BernhardMod BT" w:hAnsi="BernhardMod BT" w:cs="BernhardMod BT"/>
        </w:rPr>
        <w:t>. Whether in the physical realm or the spiritual the member acts by virtue of being a member; no one becomes a member by performing some action. It derives existence and all its powers from being part of the body, regardless of its own exertions. The body, however, exercises its members as occasion requires.</w:t>
      </w:r>
    </w:p>
    <w:p w14:paraId="00000009"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The eye has not attained its place because of its power of seeing--not because it has merited its office as an organ of sight for the body. In the very beginning it derived its existence and its peculiar function of sight from the body. It cannot, therefore, boast in the slightest degree that by its independent power of </w:t>
      </w:r>
      <w:r>
        <w:rPr>
          <w:rFonts w:ascii="BernhardMod BT" w:eastAsia="BernhardMod BT" w:hAnsi="BernhardMod BT" w:cs="BernhardMod BT"/>
        </w:rPr>
        <w:lastRenderedPageBreak/>
        <w:t xml:space="preserve">seeing it has deserved its place as an eye. It has the honor and right of its position solely through its </w:t>
      </w:r>
      <w:r>
        <w:rPr>
          <w:rFonts w:ascii="BernhardMod BT" w:eastAsia="BernhardMod BT" w:hAnsi="BernhardMod BT" w:cs="BernhardMod BT"/>
          <w:b/>
          <w:bCs/>
          <w:u w:val="single"/>
        </w:rPr>
        <w:t>birth</w:t>
      </w:r>
      <w:r>
        <w:rPr>
          <w:rFonts w:ascii="BernhardMod BT" w:eastAsia="BernhardMod BT" w:hAnsi="BernhardMod BT" w:cs="BernhardMod BT"/>
        </w:rPr>
        <w:t>, not because of any effort on its part.</w:t>
      </w:r>
    </w:p>
    <w:p w14:paraId="0000000A"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 Similarly, no Christian can boast that his own efforts have made him a member of Christ, with other Christians, in the common faith. Nor can he by any work constitute himself a Christian. He performs good works by virtue of having become a Christian, in the new birth, through faith, regardless of any merit of his own. Clearly, then, good works do not make Christians, but Christians bring forth good works. The fruit does not make the tree, but the tree produces the fruit. Seeing does not make the eye, but the eye produces vision. In short, cause always precedes effect; effect does not produce cause, but cause produces effect. (Pro 26:2</w:t>
      </w:r>
      <w:proofErr w:type="gramStart"/>
      <w:r>
        <w:rPr>
          <w:rFonts w:ascii="BernhardMod BT" w:eastAsia="BernhardMod BT" w:hAnsi="BernhardMod BT" w:cs="BernhardMod BT"/>
        </w:rPr>
        <w:t>)  As</w:t>
      </w:r>
      <w:proofErr w:type="gramEnd"/>
      <w:r>
        <w:rPr>
          <w:rFonts w:ascii="BernhardMod BT" w:eastAsia="BernhardMod BT" w:hAnsi="BernhardMod BT" w:cs="BernhardMod BT"/>
        </w:rPr>
        <w:t xml:space="preserve"> the sparrow in her wandering and the swallow in her flight, so the curse does not come without a cause.</w:t>
      </w:r>
    </w:p>
    <w:p w14:paraId="0000000B" w14:textId="77777777" w:rsidR="00B425AB" w:rsidRDefault="00000000">
      <w:pPr>
        <w:rPr>
          <w:rFonts w:ascii="BernhardMod BT" w:eastAsia="BernhardMod BT" w:hAnsi="BernhardMod BT" w:cs="BernhardMod BT"/>
        </w:rPr>
      </w:pPr>
      <w:r>
        <w:rPr>
          <w:rFonts w:ascii="BernhardMod BT" w:eastAsia="BernhardMod BT" w:hAnsi="BernhardMod BT" w:cs="BernhardMod BT"/>
        </w:rPr>
        <w:t>No one but a Christian can enjoy heaven. One cannot secure it by works, but by being a member of Christ; an experience effected through faith in the Word of God.</w:t>
      </w:r>
    </w:p>
    <w:p w14:paraId="0000000C"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Paul continues further "For even as we have many </w:t>
      </w:r>
      <w:r>
        <w:rPr>
          <w:rFonts w:ascii="BernhardMod BT" w:eastAsia="BernhardMod BT" w:hAnsi="BernhardMod BT" w:cs="BernhardMod BT"/>
          <w:u w:val="single"/>
        </w:rPr>
        <w:t>members in one body</w:t>
      </w:r>
      <w:r>
        <w:rPr>
          <w:rFonts w:ascii="BernhardMod BT" w:eastAsia="BernhardMod BT" w:hAnsi="BernhardMod BT" w:cs="BernhardMod BT"/>
        </w:rPr>
        <w:t xml:space="preserve">, and all the members have not the same office: </w:t>
      </w:r>
      <w:proofErr w:type="gramStart"/>
      <w:r>
        <w:rPr>
          <w:rFonts w:ascii="BernhardMod BT" w:eastAsia="BernhardMod BT" w:hAnsi="BernhardMod BT" w:cs="BernhardMod BT"/>
        </w:rPr>
        <w:t>so</w:t>
      </w:r>
      <w:proofErr w:type="gramEnd"/>
      <w:r>
        <w:rPr>
          <w:rFonts w:ascii="BernhardMod BT" w:eastAsia="BernhardMod BT" w:hAnsi="BernhardMod BT" w:cs="BernhardMod BT"/>
        </w:rPr>
        <w:t xml:space="preserve"> we, who are many, </w:t>
      </w:r>
      <w:r>
        <w:rPr>
          <w:rFonts w:ascii="BernhardMod BT" w:eastAsia="BernhardMod BT" w:hAnsi="BernhardMod BT" w:cs="BernhardMod BT"/>
          <w:u w:val="single"/>
        </w:rPr>
        <w:t>are one body in Christ</w:t>
      </w:r>
      <w:r>
        <w:rPr>
          <w:rFonts w:ascii="BernhardMod BT" w:eastAsia="BernhardMod BT" w:hAnsi="BernhardMod BT" w:cs="BernhardMod BT"/>
        </w:rPr>
        <w:t xml:space="preserve">, and severally </w:t>
      </w:r>
      <w:r>
        <w:rPr>
          <w:rFonts w:ascii="BernhardMod BT" w:eastAsia="BernhardMod BT" w:hAnsi="BernhardMod BT" w:cs="BernhardMod BT"/>
          <w:b/>
          <w:bCs/>
          <w:u w:val="single"/>
        </w:rPr>
        <w:t>members one of another.</w:t>
      </w:r>
      <w:r>
        <w:rPr>
          <w:rFonts w:ascii="BernhardMod BT" w:eastAsia="BernhardMod BT" w:hAnsi="BernhardMod BT" w:cs="BernhardMod BT"/>
        </w:rPr>
        <w:t>" Rom 12 v 5.</w:t>
      </w:r>
    </w:p>
    <w:p w14:paraId="0000000D" w14:textId="77777777" w:rsidR="00B425AB" w:rsidRDefault="00000000">
      <w:pPr>
        <w:rPr>
          <w:rFonts w:ascii="BernhardMod BT" w:eastAsia="BernhardMod BT" w:hAnsi="BernhardMod BT" w:cs="BernhardMod BT"/>
        </w:rPr>
      </w:pPr>
      <w:proofErr w:type="gramStart"/>
      <w:r>
        <w:rPr>
          <w:rFonts w:ascii="BernhardMod BT" w:eastAsia="BernhardMod BT" w:hAnsi="BernhardMod BT" w:cs="BernhardMod BT"/>
        </w:rPr>
        <w:t>So</w:t>
      </w:r>
      <w:proofErr w:type="gramEnd"/>
      <w:r>
        <w:rPr>
          <w:rFonts w:ascii="BernhardMod BT" w:eastAsia="BernhardMod BT" w:hAnsi="BernhardMod BT" w:cs="BernhardMod BT"/>
        </w:rPr>
        <w:t xml:space="preserve"> we, though we are a number of persons, are one body in Christ, and are dependent on one another; (Rom 12:5 BBE)</w:t>
      </w:r>
    </w:p>
    <w:p w14:paraId="0000000E" w14:textId="77777777" w:rsidR="00B425AB" w:rsidRDefault="00000000">
      <w:pPr>
        <w:rPr>
          <w:rFonts w:ascii="BernhardMod BT" w:eastAsia="BernhardMod BT" w:hAnsi="BernhardMod BT" w:cs="BernhardMod BT"/>
        </w:rPr>
      </w:pPr>
      <w:r>
        <w:rPr>
          <w:rFonts w:ascii="BernhardMod BT" w:eastAsia="BernhardMod BT" w:hAnsi="BernhardMod BT" w:cs="BernhardMod BT"/>
        </w:rPr>
        <w:t>Then we are connected and joined to each other Paul likens the various gifts to ourselves, the different members of the common body of Christ.</w:t>
      </w:r>
    </w:p>
    <w:p w14:paraId="0000000F" w14:textId="77777777" w:rsidR="00B425AB" w:rsidRDefault="00000000">
      <w:pPr>
        <w:rPr>
          <w:rFonts w:ascii="BernhardMod BT" w:eastAsia="BernhardMod BT" w:hAnsi="BernhardMod BT" w:cs="BernhardMod BT"/>
        </w:rPr>
      </w:pPr>
      <w:r>
        <w:rPr>
          <w:rFonts w:ascii="BernhardMod BT" w:eastAsia="BernhardMod BT" w:hAnsi="BernhardMod BT" w:cs="BernhardMod BT"/>
        </w:rPr>
        <w:t>(Rom 12:4</w:t>
      </w:r>
      <w:proofErr w:type="gramStart"/>
      <w:r>
        <w:rPr>
          <w:rFonts w:ascii="BernhardMod BT" w:eastAsia="BernhardMod BT" w:hAnsi="BernhardMod BT" w:cs="BernhardMod BT"/>
        </w:rPr>
        <w:t>)  We</w:t>
      </w:r>
      <w:proofErr w:type="gramEnd"/>
      <w:r>
        <w:rPr>
          <w:rFonts w:ascii="BernhardMod BT" w:eastAsia="BernhardMod BT" w:hAnsi="BernhardMod BT" w:cs="BernhardMod BT"/>
        </w:rPr>
        <w:t xml:space="preserve"> have many parts in the one body</w:t>
      </w:r>
      <w:r>
        <w:rPr>
          <w:rFonts w:ascii="BernhardMod BT" w:eastAsia="BernhardMod BT" w:hAnsi="BernhardMod BT" w:cs="BernhardMod BT"/>
          <w:u w:val="single"/>
        </w:rPr>
        <w:t>, and all these parts have different functions</w:t>
      </w:r>
      <w:r>
        <w:rPr>
          <w:rFonts w:ascii="BernhardMod BT" w:eastAsia="BernhardMod BT" w:hAnsi="BernhardMod BT" w:cs="BernhardMod BT"/>
        </w:rPr>
        <w:t>.</w:t>
      </w:r>
    </w:p>
    <w:p w14:paraId="00000010" w14:textId="77777777" w:rsidR="00B425AB" w:rsidRDefault="00000000">
      <w:pPr>
        <w:rPr>
          <w:rFonts w:ascii="BernhardMod BT" w:eastAsia="BernhardMod BT" w:hAnsi="BernhardMod BT" w:cs="BernhardMod BT"/>
        </w:rPr>
      </w:pPr>
      <w:r>
        <w:rPr>
          <w:rFonts w:ascii="BernhardMod BT" w:eastAsia="BernhardMod BT" w:hAnsi="BernhardMod BT" w:cs="BernhardMod BT"/>
          <w:b/>
          <w:bCs/>
        </w:rPr>
        <w:t xml:space="preserve">Eph </w:t>
      </w:r>
      <w:proofErr w:type="gramStart"/>
      <w:r>
        <w:rPr>
          <w:rFonts w:ascii="BernhardMod BT" w:eastAsia="BernhardMod BT" w:hAnsi="BernhardMod BT" w:cs="BernhardMod BT"/>
          <w:b/>
          <w:bCs/>
        </w:rPr>
        <w:t>4:16</w:t>
      </w:r>
      <w:r>
        <w:rPr>
          <w:rFonts w:ascii="BernhardMod BT" w:eastAsia="BernhardMod BT" w:hAnsi="BernhardMod BT" w:cs="BernhardMod BT"/>
        </w:rPr>
        <w:t>  He</w:t>
      </w:r>
      <w:proofErr w:type="gramEnd"/>
      <w:r>
        <w:rPr>
          <w:rFonts w:ascii="BernhardMod BT" w:eastAsia="BernhardMod BT" w:hAnsi="BernhardMod BT" w:cs="BernhardMod BT"/>
        </w:rPr>
        <w:t xml:space="preserve"> makes the whole body fit together and unites it through the support of every joint. As each and every part does its job, he makes the body grow so that it builds itself up in love. </w:t>
      </w:r>
    </w:p>
    <w:p w14:paraId="00000011"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Further, the scripture teaches that each member of the body is content with the other members, and rejoices in its powers, not being concern or anxious as to whether any be superior to itself. For instance, some may consider the nose is inferior in office to the eye, yet in the relation they sustain to each other neither is envious of the other; rather, it rejoices in the great function the eye performs. On the other hand, the eye does not despise the nose; it rejoices in all the powers of the other members. As the scripture says (I Cor 12, 23): "Those parts of the body, which we think to be less honorable, upon these we bestow more abundant honor.'' </w:t>
      </w:r>
      <w:proofErr w:type="gramStart"/>
      <w:r>
        <w:rPr>
          <w:rFonts w:ascii="BernhardMod BT" w:eastAsia="BernhardMod BT" w:hAnsi="BernhardMod BT" w:cs="BernhardMod BT"/>
        </w:rPr>
        <w:t>Thus</w:t>
      </w:r>
      <w:proofErr w:type="gramEnd"/>
      <w:r>
        <w:rPr>
          <w:rFonts w:ascii="BernhardMod BT" w:eastAsia="BernhardMod BT" w:hAnsi="BernhardMod BT" w:cs="BernhardMod BT"/>
        </w:rPr>
        <w:t xml:space="preserve"> we see that hand and eye, regardless of their superior office, labor carefully to clothe and adorn the less honorable members. They make the best use of their own difference to prevent and or remove the dishonor and shame from the inferior/or less honorable members. The gifts will do that. Will equip, will completely furnish all believers for the work before them and produce a unity which would be impossible otherwise.</w:t>
      </w:r>
    </w:p>
    <w:p w14:paraId="00000012"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 However unequal the capacities and distinction of the individual members of the body, they are equal in that they are all parts of the same body. The eye cannot claim any better right to a place in the body than the least distinguished member has. Nor can it boast greater authority over the body than any </w:t>
      </w:r>
      <w:proofErr w:type="gramStart"/>
      <w:r>
        <w:rPr>
          <w:rFonts w:ascii="BernhardMod BT" w:eastAsia="BernhardMod BT" w:hAnsi="BernhardMod BT" w:cs="BernhardMod BT"/>
        </w:rPr>
        <w:lastRenderedPageBreak/>
        <w:t>other</w:t>
      </w:r>
      <w:proofErr w:type="gramEnd"/>
      <w:r>
        <w:rPr>
          <w:rFonts w:ascii="BernhardMod BT" w:eastAsia="BernhardMod BT" w:hAnsi="BernhardMod BT" w:cs="BernhardMod BT"/>
        </w:rPr>
        <w:t xml:space="preserve"> member enjoys. And </w:t>
      </w:r>
      <w:proofErr w:type="gramStart"/>
      <w:r>
        <w:rPr>
          <w:rFonts w:ascii="BernhardMod BT" w:eastAsia="BernhardMod BT" w:hAnsi="BernhardMod BT" w:cs="BernhardMod BT"/>
        </w:rPr>
        <w:t>thus</w:t>
      </w:r>
      <w:proofErr w:type="gramEnd"/>
      <w:r>
        <w:rPr>
          <w:rFonts w:ascii="BernhardMod BT" w:eastAsia="BernhardMod BT" w:hAnsi="BernhardMod BT" w:cs="BernhardMod BT"/>
        </w:rPr>
        <w:t xml:space="preserve"> it does not seek to do. It grants all members equal participation in the body. Likewise, all Christians, whether strong in faith or weak, share equally in Christ. Each may appropriate the whole Christ unto himself. I may boast as much in Christ as Peter may boast. Nor do I envy Peter because he is a more distinguished member of the body than I. I must be glad of it. On the other hand, he does not despise me for being a less honored member. I am a part of the same body to which he belongs, and I possess Christ as well as he does.</w:t>
      </w:r>
    </w:p>
    <w:p w14:paraId="00000013"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Dear Brethren: As all the different members of the human system unite to form the entire body, </w:t>
      </w:r>
      <w:r>
        <w:rPr>
          <w:rFonts w:ascii="BernhardMod BT" w:eastAsia="BernhardMod BT" w:hAnsi="BernhardMod BT" w:cs="BernhardMod BT"/>
          <w:u w:val="single"/>
        </w:rPr>
        <w:t>and each performs its office in obedience to the intelligence that governs the whole</w:t>
      </w:r>
      <w:r>
        <w:rPr>
          <w:rFonts w:ascii="BernhardMod BT" w:eastAsia="BernhardMod BT" w:hAnsi="BernhardMod BT" w:cs="BernhardMod BT"/>
        </w:rPr>
        <w:t xml:space="preserve">, so the members of the church of Christ should be united in one symmetrical body, </w:t>
      </w:r>
      <w:r>
        <w:rPr>
          <w:rFonts w:ascii="BernhardMod BT" w:eastAsia="BernhardMod BT" w:hAnsi="BernhardMod BT" w:cs="BernhardMod BT"/>
          <w:u w:val="single"/>
        </w:rPr>
        <w:t>subject to the sanctified intelligence of the whole.</w:t>
      </w:r>
      <w:r>
        <w:rPr>
          <w:rFonts w:ascii="BernhardMod BT" w:eastAsia="BernhardMod BT" w:hAnsi="BernhardMod BT" w:cs="BernhardMod BT"/>
        </w:rPr>
        <w:t xml:space="preserve">  {4T 16.1}   </w:t>
      </w:r>
      <w:r>
        <w:rPr>
          <w:rFonts w:ascii="BernhardMod BT" w:eastAsia="BernhardMod BT" w:hAnsi="BernhardMod BT" w:cs="BernhardMod BT"/>
          <w:u w:val="single"/>
        </w:rPr>
        <w:t>The advancement of the church is retarded by the wrong course of its members</w:t>
      </w:r>
      <w:r>
        <w:rPr>
          <w:rFonts w:ascii="BernhardMod BT" w:eastAsia="BernhardMod BT" w:hAnsi="BernhardMod BT" w:cs="BernhardMod BT"/>
        </w:rPr>
        <w:t xml:space="preserve">. Ibid. </w:t>
      </w:r>
    </w:p>
    <w:p w14:paraId="00000014"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 </w:t>
      </w:r>
      <w:proofErr w:type="gramStart"/>
      <w:r>
        <w:rPr>
          <w:rFonts w:ascii="BernhardMod BT" w:eastAsia="BernhardMod BT" w:hAnsi="BernhardMod BT" w:cs="BernhardMod BT"/>
        </w:rPr>
        <w:t>Therefore</w:t>
      </w:r>
      <w:proofErr w:type="gramEnd"/>
      <w:r>
        <w:rPr>
          <w:rFonts w:ascii="BernhardMod BT" w:eastAsia="BernhardMod BT" w:hAnsi="BernhardMod BT" w:cs="BernhardMod BT"/>
        </w:rPr>
        <w:t xml:space="preserve"> desire and surrender, then, that you become a member of Christ. This is to be accomplished through faith alone, regardless of works. </w:t>
      </w:r>
      <w:r>
        <w:rPr>
          <w:rFonts w:ascii="BernhardMod BT" w:eastAsia="BernhardMod BT" w:hAnsi="BernhardMod BT" w:cs="BernhardMod BT"/>
          <w:u w:val="single"/>
        </w:rPr>
        <w:t>And having become a member, if God has appointed you a duty according to your capacity, abide in it</w:t>
      </w:r>
      <w:r>
        <w:rPr>
          <w:rFonts w:ascii="BernhardMod BT" w:eastAsia="BernhardMod BT" w:hAnsi="BernhardMod BT" w:cs="BernhardMod BT"/>
        </w:rPr>
        <w:t>. Let no one allure you away from it. Esteem not yourself better than others, but serve them rejoicing in their work and their service as you do in your own, even if they have less gifts. Faith renders you equal with others, and others equal with you, in the body of Christ.</w:t>
      </w:r>
    </w:p>
    <w:p w14:paraId="00000015"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"Whether </w:t>
      </w:r>
      <w:proofErr w:type="gramStart"/>
      <w:r>
        <w:rPr>
          <w:rFonts w:ascii="BernhardMod BT" w:eastAsia="BernhardMod BT" w:hAnsi="BernhardMod BT" w:cs="BernhardMod BT"/>
        </w:rPr>
        <w:t>one member</w:t>
      </w:r>
      <w:proofErr w:type="gramEnd"/>
      <w:r>
        <w:rPr>
          <w:rFonts w:ascii="BernhardMod BT" w:eastAsia="BernhardMod BT" w:hAnsi="BernhardMod BT" w:cs="BernhardMod BT"/>
        </w:rPr>
        <w:t xml:space="preserve"> </w:t>
      </w:r>
      <w:proofErr w:type="spellStart"/>
      <w:r>
        <w:rPr>
          <w:rFonts w:ascii="BernhardMod BT" w:eastAsia="BernhardMod BT" w:hAnsi="BernhardMod BT" w:cs="BernhardMod BT"/>
        </w:rPr>
        <w:t>suffereth</w:t>
      </w:r>
      <w:proofErr w:type="spellEnd"/>
      <w:r>
        <w:rPr>
          <w:rFonts w:ascii="BernhardMod BT" w:eastAsia="BernhardMod BT" w:hAnsi="BernhardMod BT" w:cs="BernhardMod BT"/>
        </w:rPr>
        <w:t xml:space="preserve">, all the members suffer with it; or one member is honored, all the members rejoice with it," as Paul says, I Cor 12, 26.  If one part of the body suffers, all the other parts share its suffering. If one part is praised, all the others share in its happiness. (1Co </w:t>
      </w:r>
      <w:proofErr w:type="gramStart"/>
      <w:r>
        <w:rPr>
          <w:rFonts w:ascii="BernhardMod BT" w:eastAsia="BernhardMod BT" w:hAnsi="BernhardMod BT" w:cs="BernhardMod BT"/>
        </w:rPr>
        <w:t xml:space="preserve">12:26  </w:t>
      </w:r>
      <w:r>
        <w:rPr>
          <w:rFonts w:ascii="BernhardMod BT" w:eastAsia="BernhardMod BT" w:hAnsi="BernhardMod BT" w:cs="BernhardMod BT"/>
          <w:u w:val="single"/>
        </w:rPr>
        <w:t>In</w:t>
      </w:r>
      <w:proofErr w:type="gramEnd"/>
      <w:r>
        <w:rPr>
          <w:rFonts w:ascii="BernhardMod BT" w:eastAsia="BernhardMod BT" w:hAnsi="BernhardMod BT" w:cs="BernhardMod BT"/>
          <w:u w:val="single"/>
        </w:rPr>
        <w:t xml:space="preserve"> short, no member lives and acts for itself; all obey and serve one another, and the more honored members serve most</w:t>
      </w:r>
      <w:r>
        <w:rPr>
          <w:rFonts w:ascii="BernhardMod BT" w:eastAsia="BernhardMod BT" w:hAnsi="BernhardMod BT" w:cs="BernhardMod BT"/>
        </w:rPr>
        <w:t xml:space="preserve">. Each member only desire is to be satisfied with the gifts imparted, serving the others and glorifying </w:t>
      </w:r>
      <w:proofErr w:type="gramStart"/>
      <w:r>
        <w:rPr>
          <w:rFonts w:ascii="BernhardMod BT" w:eastAsia="BernhardMod BT" w:hAnsi="BernhardMod BT" w:cs="BernhardMod BT"/>
        </w:rPr>
        <w:t>God .</w:t>
      </w:r>
      <w:proofErr w:type="gramEnd"/>
      <w:r>
        <w:rPr>
          <w:rFonts w:ascii="BernhardMod BT" w:eastAsia="BernhardMod BT" w:hAnsi="BernhardMod BT" w:cs="BernhardMod BT"/>
        </w:rPr>
        <w:t xml:space="preserve"> </w:t>
      </w:r>
      <w:r>
        <w:rPr>
          <w:rFonts w:ascii="BernhardMod BT" w:eastAsia="BernhardMod BT" w:hAnsi="BernhardMod BT" w:cs="BernhardMod BT"/>
          <w:u w:val="single"/>
        </w:rPr>
        <w:t>Each is satisfied to be a member of the same body with the others</w:t>
      </w:r>
      <w:r>
        <w:rPr>
          <w:rFonts w:ascii="BernhardMod BT" w:eastAsia="BernhardMod BT" w:hAnsi="BernhardMod BT" w:cs="BernhardMod BT"/>
        </w:rPr>
        <w:t xml:space="preserve">, and to have equal rights and honors them. </w:t>
      </w:r>
      <w:r>
        <w:rPr>
          <w:rFonts w:ascii="BernhardMod BT" w:eastAsia="BernhardMod BT" w:hAnsi="BernhardMod BT" w:cs="BernhardMod BT"/>
          <w:u w:val="single"/>
        </w:rPr>
        <w:t>It is unnecessary for me to exert myself to share in that body, for I am already a member of it, and happy to be</w:t>
      </w:r>
      <w:r>
        <w:rPr>
          <w:rFonts w:ascii="BernhardMod BT" w:eastAsia="BernhardMod BT" w:hAnsi="BernhardMod BT" w:cs="BernhardMod BT"/>
        </w:rPr>
        <w:t xml:space="preserve">. My efforts I direct to serving the body--all the members, my beloved brethren. I would not cause discord and conflict. Take note, this is the way all true, members of the body act. </w:t>
      </w:r>
      <w:r>
        <w:rPr>
          <w:rFonts w:ascii="BernhardMod BT" w:eastAsia="BernhardMod BT" w:hAnsi="BernhardMod BT" w:cs="BernhardMod BT"/>
          <w:u w:val="single"/>
        </w:rPr>
        <w:t>Those who conduct themselves otherwise cannot be true to the body</w:t>
      </w:r>
      <w:r>
        <w:rPr>
          <w:rFonts w:ascii="BernhardMod BT" w:eastAsia="BernhardMod BT" w:hAnsi="BernhardMod BT" w:cs="BernhardMod BT"/>
        </w:rPr>
        <w:t xml:space="preserve">. </w:t>
      </w:r>
    </w:p>
    <w:p w14:paraId="00000016" w14:textId="77777777" w:rsidR="00B425AB" w:rsidRDefault="00000000">
      <w:pPr>
        <w:rPr>
          <w:rFonts w:ascii="BernhardMod BT" w:eastAsia="BernhardMod BT" w:hAnsi="BernhardMod BT" w:cs="BernhardMod BT"/>
        </w:rPr>
      </w:pPr>
      <w:r>
        <w:rPr>
          <w:rFonts w:ascii="BernhardMod BT" w:eastAsia="BernhardMod BT" w:hAnsi="BernhardMod BT" w:cs="BernhardMod BT"/>
          <w:u w:val="single"/>
        </w:rPr>
        <w:t>According to the divine thought each member of the body conducts itself in a manner to profit the others</w:t>
      </w:r>
      <w:r>
        <w:rPr>
          <w:rFonts w:ascii="BernhardMod BT" w:eastAsia="BernhardMod BT" w:hAnsi="BernhardMod BT" w:cs="BernhardMod BT"/>
        </w:rPr>
        <w:t xml:space="preserve">--the whole body. </w:t>
      </w:r>
      <w:r>
        <w:rPr>
          <w:rFonts w:ascii="BernhardMod BT" w:eastAsia="BernhardMod BT" w:hAnsi="BernhardMod BT" w:cs="BernhardMod BT"/>
          <w:u w:val="single"/>
        </w:rPr>
        <w:t>The eye prepares the way for hand and foot. The feet, in its duty of carrying the body, safeguards the eye. Each member ever cares for and serves the others</w:t>
      </w:r>
      <w:r>
        <w:rPr>
          <w:rFonts w:ascii="BernhardMod BT" w:eastAsia="BernhardMod BT" w:hAnsi="BernhardMod BT" w:cs="BernhardMod BT"/>
        </w:rPr>
        <w:t xml:space="preserve">. Can we find a more beautiful figure of love and good works depicted as seen in the body with its members. In the members we daily bear about with us, and with which we are continually familiar, God has described the law of love in a living and direct manner. Upon the principle there illustrated, the </w:t>
      </w:r>
      <w:r>
        <w:rPr>
          <w:rFonts w:ascii="BernhardMod BT" w:eastAsia="BernhardMod BT" w:hAnsi="BernhardMod BT" w:cs="BernhardMod BT"/>
          <w:u w:val="single"/>
        </w:rPr>
        <w:t>Christian should act, conducting himself in a way to profit not himself but others, and having a sincere interest in them. Under such conditions, divisions and offshoots could not spring up anywhere</w:t>
      </w:r>
      <w:r>
        <w:rPr>
          <w:rFonts w:ascii="BernhardMod BT" w:eastAsia="BernhardMod BT" w:hAnsi="BernhardMod BT" w:cs="BernhardMod BT"/>
        </w:rPr>
        <w:t>.</w:t>
      </w:r>
    </w:p>
    <w:p w14:paraId="00000017" w14:textId="77777777" w:rsidR="00B425AB" w:rsidRDefault="00000000">
      <w:pPr>
        <w:rPr>
          <w:rFonts w:ascii="BernhardMod BT" w:eastAsia="BernhardMod BT" w:hAnsi="BernhardMod BT" w:cs="BernhardMod BT"/>
        </w:rPr>
      </w:pPr>
      <w:r>
        <w:rPr>
          <w:rFonts w:ascii="BernhardMod BT" w:eastAsia="BernhardMod BT" w:hAnsi="BernhardMod BT" w:cs="BernhardMod BT"/>
        </w:rPr>
        <w:t>He makes the whole body fit together and unites it through the support of every joint. As each and every part does its job, he makes the body grow so that it builds itself up in love. (Eph 4:16 GW)</w:t>
      </w:r>
    </w:p>
    <w:p w14:paraId="00000018"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The duty and delight of all service is to uplift Christ before the people. This is the end of all true labor. Let Christ appear; let self be hidden behind Him. This is self-sacrifice that is of worth. Such self-sacrifice </w:t>
      </w:r>
      <w:r>
        <w:rPr>
          <w:rFonts w:ascii="BernhardMod BT" w:eastAsia="BernhardMod BT" w:hAnsi="BernhardMod BT" w:cs="BernhardMod BT"/>
        </w:rPr>
        <w:lastRenderedPageBreak/>
        <w:t xml:space="preserve">God accepts. </w:t>
      </w:r>
      <w:proofErr w:type="gramStart"/>
      <w:r>
        <w:rPr>
          <w:rFonts w:ascii="BernhardMod BT" w:eastAsia="BernhardMod BT" w:hAnsi="BernhardMod BT" w:cs="BernhardMod BT"/>
        </w:rPr>
        <w:t>Thus</w:t>
      </w:r>
      <w:proofErr w:type="gramEnd"/>
      <w:r>
        <w:rPr>
          <w:rFonts w:ascii="BernhardMod BT" w:eastAsia="BernhardMod BT" w:hAnsi="BernhardMod BT" w:cs="BernhardMod BT"/>
        </w:rPr>
        <w:t xml:space="preserve"> saith the high and lofty One that </w:t>
      </w:r>
      <w:proofErr w:type="spellStart"/>
      <w:r>
        <w:rPr>
          <w:rFonts w:ascii="BernhardMod BT" w:eastAsia="BernhardMod BT" w:hAnsi="BernhardMod BT" w:cs="BernhardMod BT"/>
        </w:rPr>
        <w:t>inhabiteth</w:t>
      </w:r>
      <w:proofErr w:type="spellEnd"/>
      <w:r>
        <w:rPr>
          <w:rFonts w:ascii="BernhardMod BT" w:eastAsia="BernhardMod BT" w:hAnsi="BernhardMod BT" w:cs="BernhardMod BT"/>
        </w:rPr>
        <w:t xml:space="preserve"> eternity, whose name is Holy; I dwell in the high and holy place, with him also that is of a contrite and humble spirit, to revive the spirit of the humble, and to revive the heart of the contrite ones." Isaiah 57:15</w:t>
      </w:r>
      <w:proofErr w:type="gramStart"/>
      <w:r>
        <w:rPr>
          <w:rFonts w:ascii="BernhardMod BT" w:eastAsia="BernhardMod BT" w:hAnsi="BernhardMod BT" w:cs="BernhardMod BT"/>
        </w:rPr>
        <w:t>.  {</w:t>
      </w:r>
      <w:proofErr w:type="gramEnd"/>
      <w:r>
        <w:rPr>
          <w:rFonts w:ascii="BernhardMod BT" w:eastAsia="BernhardMod BT" w:hAnsi="BernhardMod BT" w:cs="BernhardMod BT"/>
        </w:rPr>
        <w:t xml:space="preserve">9T 147.2} </w:t>
      </w:r>
    </w:p>
    <w:p w14:paraId="00000019" w14:textId="77777777" w:rsidR="00B425AB" w:rsidRDefault="00000000">
      <w:pPr>
        <w:widowControl w:val="0"/>
        <w:pBdr>
          <w:top w:val="nil"/>
          <w:left w:val="nil"/>
          <w:bottom w:val="nil"/>
          <w:right w:val="nil"/>
          <w:between w:val="nil"/>
        </w:pBdr>
        <w:spacing w:before="80" w:after="80" w:line="240" w:lineRule="auto"/>
        <w:ind w:right="80"/>
        <w:rPr>
          <w:rFonts w:ascii="BernhardMod BT" w:eastAsia="BernhardMod BT" w:hAnsi="BernhardMod BT" w:cs="BernhardMod BT"/>
          <w:color w:val="000000"/>
          <w:sz w:val="24"/>
          <w:szCs w:val="24"/>
        </w:rPr>
      </w:pPr>
      <w:r>
        <w:rPr>
          <w:rFonts w:ascii="BernhardMod BT" w:eastAsia="BernhardMod BT" w:hAnsi="BernhardMod BT" w:cs="BernhardMod BT"/>
          <w:color w:val="000000"/>
          <w:sz w:val="28"/>
          <w:szCs w:val="28"/>
        </w:rPr>
        <w:t xml:space="preserve"> </w:t>
      </w:r>
      <w:r>
        <w:rPr>
          <w:rFonts w:ascii="BernhardMod BT" w:eastAsia="BernhardMod BT" w:hAnsi="BernhardMod BT" w:cs="BernhardMod BT"/>
          <w:color w:val="000000"/>
          <w:sz w:val="24"/>
          <w:szCs w:val="24"/>
        </w:rPr>
        <w:t xml:space="preserve">In all the Lord's arrangements, </w:t>
      </w:r>
      <w:r>
        <w:rPr>
          <w:rFonts w:ascii="BernhardMod BT" w:eastAsia="BernhardMod BT" w:hAnsi="BernhardMod BT" w:cs="BernhardMod BT"/>
          <w:b/>
          <w:bCs/>
          <w:color w:val="000000"/>
          <w:sz w:val="24"/>
          <w:szCs w:val="24"/>
          <w:u w:val="single"/>
        </w:rPr>
        <w:t>there is nothing more beautiful than His plan of giving to men and women a diversity of gifts</w:t>
      </w:r>
      <w:r>
        <w:rPr>
          <w:rFonts w:ascii="BernhardMod BT" w:eastAsia="BernhardMod BT" w:hAnsi="BernhardMod BT" w:cs="BernhardMod BT"/>
          <w:color w:val="000000"/>
          <w:sz w:val="24"/>
          <w:szCs w:val="24"/>
        </w:rPr>
        <w:t xml:space="preserve">. </w:t>
      </w:r>
      <w:r>
        <w:rPr>
          <w:rFonts w:ascii="BernhardMod BT" w:eastAsia="BernhardMod BT" w:hAnsi="BernhardMod BT" w:cs="BernhardMod BT"/>
          <w:color w:val="000000"/>
          <w:sz w:val="24"/>
          <w:szCs w:val="24"/>
          <w:u w:val="single"/>
        </w:rPr>
        <w:t>The church is His garden, adorned with a variety of trees, plants, and flowers</w:t>
      </w:r>
      <w:r>
        <w:rPr>
          <w:rFonts w:ascii="BernhardMod BT" w:eastAsia="BernhardMod BT" w:hAnsi="BernhardMod BT" w:cs="BernhardMod BT"/>
          <w:color w:val="000000"/>
          <w:sz w:val="24"/>
          <w:szCs w:val="24"/>
        </w:rPr>
        <w:t xml:space="preserve">. He does not expect the hyssop to assume the proportions of the cedar, nor the olive to reach the height of the stately palm. Many have received but a limited religious and intellectual training, but God has a work for this class to do if they will labor in humility, trusting in </w:t>
      </w:r>
      <w:proofErr w:type="gramStart"/>
      <w:r>
        <w:rPr>
          <w:rFonts w:ascii="BernhardMod BT" w:eastAsia="BernhardMod BT" w:hAnsi="BernhardMod BT" w:cs="BernhardMod BT"/>
          <w:color w:val="000000"/>
          <w:sz w:val="24"/>
          <w:szCs w:val="24"/>
        </w:rPr>
        <w:t>Him.--</w:t>
      </w:r>
      <w:proofErr w:type="gramEnd"/>
      <w:r>
        <w:rPr>
          <w:rFonts w:ascii="BernhardMod BT" w:eastAsia="BernhardMod BT" w:hAnsi="BernhardMod BT" w:cs="BernhardMod BT"/>
          <w:color w:val="000000"/>
          <w:sz w:val="24"/>
          <w:szCs w:val="24"/>
        </w:rPr>
        <w:t>Letter 122, 1902.</w:t>
      </w:r>
    </w:p>
    <w:p w14:paraId="0000001A" w14:textId="77777777" w:rsidR="00B425AB" w:rsidRDefault="00000000">
      <w:pPr>
        <w:rPr>
          <w:rFonts w:ascii="BernhardMod BT" w:eastAsia="BernhardMod BT" w:hAnsi="BernhardMod BT" w:cs="BernhardMod BT"/>
        </w:rPr>
      </w:pPr>
      <w:r>
        <w:rPr>
          <w:rFonts w:ascii="BernhardMod BT" w:eastAsia="BernhardMod BT" w:hAnsi="BernhardMod BT" w:cs="BernhardMod BT"/>
        </w:rPr>
        <w:t xml:space="preserve">    Do not aspire to do some great service when the duty of today has not been done with fidelity. Take up the commonplace care, trade on the humble talent with a solemn sense of your responsibility for the right use of every power, every thought, that God has given you. God asks no less of the lowliest than of the most exalted; each must do his appointed work with cheerful alacrity, according to the measure of the gift of Christ</w:t>
      </w:r>
      <w:proofErr w:type="gramStart"/>
      <w:r>
        <w:rPr>
          <w:rFonts w:ascii="BernhardMod BT" w:eastAsia="BernhardMod BT" w:hAnsi="BernhardMod BT" w:cs="BernhardMod BT"/>
        </w:rPr>
        <w:t>. . . .</w:t>
      </w:r>
      <w:proofErr w:type="gramEnd"/>
      <w:r>
        <w:rPr>
          <w:rFonts w:ascii="BernhardMod BT" w:eastAsia="BernhardMod BT" w:hAnsi="BernhardMod BT" w:cs="BernhardMod BT"/>
        </w:rPr>
        <w:t xml:space="preserve"> The church of God is made up of persons of different abilities. Like vessels of various dimensions, we are placed in the house of the Lord; but it is not expected that the smaller vessels will contain all that the larger ones will hold. All that is required is that the vessel shall be full and hold according to its ability. If you perform faithfully the duties in your path you will be an acceptable servant, an honored vessel. TMK 329. </w:t>
      </w:r>
    </w:p>
    <w:p w14:paraId="0000001B" w14:textId="77777777" w:rsidR="00B425AB" w:rsidRDefault="00000000">
      <w:pPr>
        <w:rPr>
          <w:rFonts w:ascii="BernhardMod BT" w:eastAsia="BernhardMod BT" w:hAnsi="BernhardMod BT" w:cs="BernhardMod BT"/>
        </w:rPr>
      </w:pPr>
      <w:r>
        <w:rPr>
          <w:rFonts w:ascii="BernhardMod BT" w:eastAsia="BernhardMod BT" w:hAnsi="BernhardMod BT" w:cs="BernhardMod BT"/>
        </w:rPr>
        <w:t>Yours in the reception of the Spirit and the gifts</w:t>
      </w:r>
    </w:p>
    <w:p w14:paraId="0000001C" w14:textId="77777777" w:rsidR="00B425AB" w:rsidRDefault="00000000">
      <w:pPr>
        <w:rPr>
          <w:rFonts w:ascii="BernhardMod BT" w:eastAsia="BernhardMod BT" w:hAnsi="BernhardMod BT" w:cs="BernhardMod BT"/>
        </w:rPr>
      </w:pPr>
      <w:r>
        <w:rPr>
          <w:rFonts w:ascii="BernhardMod BT" w:eastAsia="BernhardMod BT" w:hAnsi="BernhardMod BT" w:cs="BernhardMod BT"/>
        </w:rPr>
        <w:t>P L Blackman</w:t>
      </w:r>
    </w:p>
    <w:p w14:paraId="0000001D" w14:textId="77777777" w:rsidR="00B425AB" w:rsidRDefault="00000000">
      <w:pPr>
        <w:rPr>
          <w:rFonts w:ascii="BernhardMod BT" w:eastAsia="BernhardMod BT" w:hAnsi="BernhardMod BT" w:cs="BernhardMod BT"/>
        </w:rPr>
      </w:pPr>
      <w:r>
        <w:rPr>
          <w:rFonts w:ascii="BernhardMod BT" w:eastAsia="BernhardMod BT" w:hAnsi="BernhardMod BT" w:cs="BernhardMod BT"/>
        </w:rPr>
        <w:t>3/8/2026</w:t>
      </w:r>
    </w:p>
    <w:p w14:paraId="0000001E" w14:textId="77777777" w:rsidR="00B425AB" w:rsidRDefault="00B425AB">
      <w:pPr>
        <w:rPr>
          <w:rFonts w:ascii="BernhardMod BT" w:eastAsia="BernhardMod BT" w:hAnsi="BernhardMod BT" w:cs="BernhardMod BT"/>
        </w:rPr>
      </w:pPr>
    </w:p>
    <w:p w14:paraId="0000001F" w14:textId="77777777" w:rsidR="00B425AB" w:rsidRDefault="00B425AB">
      <w:pPr>
        <w:rPr>
          <w:rFonts w:ascii="BernhardMod BT" w:eastAsia="BernhardMod BT" w:hAnsi="BernhardMod BT" w:cs="BernhardMod BT"/>
        </w:rPr>
      </w:pPr>
    </w:p>
    <w:p w14:paraId="00000020" w14:textId="77777777" w:rsidR="00B425AB" w:rsidRDefault="00B425AB">
      <w:pPr>
        <w:rPr>
          <w:rFonts w:ascii="BernhardMod BT" w:eastAsia="BernhardMod BT" w:hAnsi="BernhardMod BT" w:cs="BernhardMod BT"/>
        </w:rPr>
      </w:pPr>
    </w:p>
    <w:p w14:paraId="00000021" w14:textId="77777777" w:rsidR="00B425AB" w:rsidRDefault="00B425AB">
      <w:pPr>
        <w:rPr>
          <w:rFonts w:ascii="BernhardMod BT" w:eastAsia="BernhardMod BT" w:hAnsi="BernhardMod BT" w:cs="BernhardMod BT"/>
        </w:rPr>
      </w:pPr>
    </w:p>
    <w:p w14:paraId="00000022" w14:textId="77777777" w:rsidR="00B425AB" w:rsidRDefault="00B425AB">
      <w:pPr>
        <w:rPr>
          <w:rFonts w:ascii="BernhardMod BT" w:eastAsia="BernhardMod BT" w:hAnsi="BernhardMod BT" w:cs="BernhardMod BT"/>
        </w:rPr>
      </w:pPr>
    </w:p>
    <w:p w14:paraId="00000023" w14:textId="77777777" w:rsidR="00B425AB" w:rsidRDefault="00B425AB">
      <w:pPr>
        <w:rPr>
          <w:rFonts w:ascii="BernhardMod BT" w:eastAsia="BernhardMod BT" w:hAnsi="BernhardMod BT" w:cs="BernhardMod BT"/>
        </w:rPr>
      </w:pPr>
    </w:p>
    <w:p w14:paraId="00000024" w14:textId="77777777" w:rsidR="00B425AB" w:rsidRDefault="00B425AB">
      <w:pPr>
        <w:rPr>
          <w:rFonts w:ascii="BernhardMod BT" w:eastAsia="BernhardMod BT" w:hAnsi="BernhardMod BT" w:cs="BernhardMod BT"/>
        </w:rPr>
      </w:pPr>
    </w:p>
    <w:p w14:paraId="7397B657" w14:textId="77777777" w:rsidR="00CC4C7F" w:rsidRDefault="00CC4C7F">
      <w:pPr>
        <w:jc w:val="center"/>
        <w:rPr>
          <w:rFonts w:ascii="Rosarivo" w:eastAsia="Rosarivo" w:hAnsi="Rosarivo" w:cs="Rosarivo"/>
          <w:b/>
          <w:bCs/>
          <w:sz w:val="25"/>
          <w:szCs w:val="25"/>
        </w:rPr>
      </w:pPr>
    </w:p>
    <w:p w14:paraId="5F059B6C" w14:textId="77777777" w:rsidR="00CC4C7F" w:rsidRDefault="00CC4C7F">
      <w:pPr>
        <w:jc w:val="center"/>
        <w:rPr>
          <w:rFonts w:ascii="Rosarivo" w:eastAsia="Rosarivo" w:hAnsi="Rosarivo" w:cs="Rosarivo"/>
          <w:b/>
          <w:bCs/>
          <w:sz w:val="25"/>
          <w:szCs w:val="25"/>
        </w:rPr>
      </w:pPr>
    </w:p>
    <w:p w14:paraId="2CCC88C4" w14:textId="77777777" w:rsidR="00CC4C7F" w:rsidRDefault="00CC4C7F">
      <w:pPr>
        <w:jc w:val="center"/>
        <w:rPr>
          <w:rFonts w:ascii="Rosarivo" w:eastAsia="Rosarivo" w:hAnsi="Rosarivo" w:cs="Rosarivo"/>
          <w:b/>
          <w:bCs/>
          <w:sz w:val="25"/>
          <w:szCs w:val="25"/>
        </w:rPr>
      </w:pPr>
    </w:p>
    <w:p w14:paraId="00000025" w14:textId="75287990" w:rsidR="00B425AB" w:rsidRDefault="00000000">
      <w:pPr>
        <w:jc w:val="center"/>
        <w:rPr>
          <w:rFonts w:ascii="Rosarivo" w:eastAsia="Rosarivo" w:hAnsi="Rosarivo" w:cs="Rosarivo"/>
          <w:b/>
          <w:bCs/>
          <w:sz w:val="25"/>
          <w:szCs w:val="25"/>
        </w:rPr>
      </w:pPr>
      <w:proofErr w:type="gramStart"/>
      <w:r>
        <w:rPr>
          <w:rFonts w:ascii="Rosarivo" w:eastAsia="Rosarivo" w:hAnsi="Rosarivo" w:cs="Rosarivo"/>
          <w:b/>
          <w:bCs/>
          <w:sz w:val="25"/>
          <w:szCs w:val="25"/>
        </w:rPr>
        <w:lastRenderedPageBreak/>
        <w:t>Therefore</w:t>
      </w:r>
      <w:proofErr w:type="gramEnd"/>
      <w:r>
        <w:rPr>
          <w:rFonts w:ascii="Rosarivo" w:eastAsia="Rosarivo" w:hAnsi="Rosarivo" w:cs="Rosarivo"/>
          <w:b/>
          <w:bCs/>
          <w:sz w:val="25"/>
          <w:szCs w:val="25"/>
        </w:rPr>
        <w:t xml:space="preserve"> the redeemed of the Lord shall return</w:t>
      </w:r>
    </w:p>
    <w:p w14:paraId="00000026" w14:textId="77777777" w:rsidR="00B425AB" w:rsidRDefault="00B425AB">
      <w:pPr>
        <w:jc w:val="center"/>
        <w:rPr>
          <w:rFonts w:ascii="Rosarivo" w:eastAsia="Rosarivo" w:hAnsi="Rosarivo" w:cs="Rosarivo"/>
          <w:b/>
          <w:bCs/>
          <w:sz w:val="25"/>
          <w:szCs w:val="25"/>
        </w:rPr>
      </w:pPr>
    </w:p>
    <w:p w14:paraId="00000027" w14:textId="77777777" w:rsidR="00B425AB" w:rsidRDefault="00000000">
      <w:pPr>
        <w:jc w:val="center"/>
        <w:rPr>
          <w:rFonts w:ascii="Rosarivo" w:eastAsia="Rosarivo" w:hAnsi="Rosarivo" w:cs="Rosarivo"/>
          <w:sz w:val="23"/>
          <w:szCs w:val="23"/>
        </w:rPr>
      </w:pPr>
      <w:proofErr w:type="gramStart"/>
      <w:r>
        <w:rPr>
          <w:rFonts w:ascii="Rosarivo" w:eastAsia="Rosarivo" w:hAnsi="Rosarivo" w:cs="Rosarivo"/>
          <w:sz w:val="23"/>
          <w:szCs w:val="23"/>
        </w:rPr>
        <w:t>Therefore</w:t>
      </w:r>
      <w:proofErr w:type="gramEnd"/>
      <w:r>
        <w:rPr>
          <w:rFonts w:ascii="Rosarivo" w:eastAsia="Rosarivo" w:hAnsi="Rosarivo" w:cs="Rosarivo"/>
          <w:sz w:val="23"/>
          <w:szCs w:val="23"/>
        </w:rPr>
        <w:t xml:space="preserve"> the redeemed of the Lord shall return,</w:t>
      </w:r>
    </w:p>
    <w:p w14:paraId="00000028" w14:textId="77777777" w:rsidR="00B425AB" w:rsidRDefault="00000000">
      <w:pPr>
        <w:jc w:val="center"/>
        <w:rPr>
          <w:rFonts w:ascii="Rosarivo" w:eastAsia="Rosarivo" w:hAnsi="Rosarivo" w:cs="Rosarivo"/>
          <w:sz w:val="23"/>
          <w:szCs w:val="23"/>
        </w:rPr>
      </w:pPr>
      <w:r>
        <w:rPr>
          <w:rFonts w:ascii="Rosarivo" w:eastAsia="Rosarivo" w:hAnsi="Rosarivo" w:cs="Rosarivo"/>
          <w:sz w:val="23"/>
          <w:szCs w:val="23"/>
        </w:rPr>
        <w:t>And come with singing unto Zion;</w:t>
      </w:r>
    </w:p>
    <w:p w14:paraId="00000029" w14:textId="77777777" w:rsidR="00B425AB" w:rsidRDefault="00000000">
      <w:pPr>
        <w:jc w:val="center"/>
        <w:rPr>
          <w:rFonts w:ascii="Rosarivo" w:eastAsia="Rosarivo" w:hAnsi="Rosarivo" w:cs="Rosarivo"/>
          <w:sz w:val="23"/>
          <w:szCs w:val="23"/>
        </w:rPr>
      </w:pPr>
      <w:r>
        <w:rPr>
          <w:rFonts w:ascii="Rosarivo" w:eastAsia="Rosarivo" w:hAnsi="Rosarivo" w:cs="Rosarivo"/>
          <w:sz w:val="23"/>
          <w:szCs w:val="23"/>
        </w:rPr>
        <w:t>And everlasting joy shall be upon their head.</w:t>
      </w:r>
    </w:p>
    <w:p w14:paraId="0000002A" w14:textId="77777777" w:rsidR="00B425AB" w:rsidRDefault="00B425AB">
      <w:pPr>
        <w:jc w:val="center"/>
        <w:rPr>
          <w:rFonts w:ascii="Rosarivo" w:eastAsia="Rosarivo" w:hAnsi="Rosarivo" w:cs="Rosarivo"/>
          <w:sz w:val="23"/>
          <w:szCs w:val="23"/>
        </w:rPr>
      </w:pPr>
    </w:p>
    <w:p w14:paraId="0000002B" w14:textId="77777777" w:rsidR="00B425AB" w:rsidRDefault="00000000">
      <w:pPr>
        <w:jc w:val="center"/>
        <w:rPr>
          <w:rFonts w:ascii="Rosarivo" w:eastAsia="Rosarivo" w:hAnsi="Rosarivo" w:cs="Rosarivo"/>
          <w:sz w:val="23"/>
          <w:szCs w:val="23"/>
        </w:rPr>
      </w:pPr>
      <w:proofErr w:type="gramStart"/>
      <w:r>
        <w:rPr>
          <w:rFonts w:ascii="Rosarivo" w:eastAsia="Rosarivo" w:hAnsi="Rosarivo" w:cs="Rosarivo"/>
          <w:sz w:val="23"/>
          <w:szCs w:val="23"/>
        </w:rPr>
        <w:t>Therefore</w:t>
      </w:r>
      <w:proofErr w:type="gramEnd"/>
      <w:r>
        <w:rPr>
          <w:rFonts w:ascii="Rosarivo" w:eastAsia="Rosarivo" w:hAnsi="Rosarivo" w:cs="Rosarivo"/>
          <w:sz w:val="23"/>
          <w:szCs w:val="23"/>
        </w:rPr>
        <w:t xml:space="preserve"> the redeemed of the Lord shall return,</w:t>
      </w:r>
    </w:p>
    <w:p w14:paraId="0000002C" w14:textId="77777777" w:rsidR="00B425AB" w:rsidRDefault="00000000">
      <w:pPr>
        <w:jc w:val="center"/>
        <w:rPr>
          <w:rFonts w:ascii="Rosarivo" w:eastAsia="Rosarivo" w:hAnsi="Rosarivo" w:cs="Rosarivo"/>
          <w:sz w:val="23"/>
          <w:szCs w:val="23"/>
        </w:rPr>
      </w:pPr>
      <w:r>
        <w:rPr>
          <w:rFonts w:ascii="Rosarivo" w:eastAsia="Rosarivo" w:hAnsi="Rosarivo" w:cs="Rosarivo"/>
          <w:sz w:val="23"/>
          <w:szCs w:val="23"/>
        </w:rPr>
        <w:t>And come with singing unto Zion;</w:t>
      </w:r>
    </w:p>
    <w:p w14:paraId="0000002D" w14:textId="77777777" w:rsidR="00B425AB" w:rsidRDefault="00000000">
      <w:pPr>
        <w:jc w:val="center"/>
        <w:rPr>
          <w:rFonts w:ascii="Rosarivo" w:eastAsia="Rosarivo" w:hAnsi="Rosarivo" w:cs="Rosarivo"/>
          <w:sz w:val="23"/>
          <w:szCs w:val="23"/>
        </w:rPr>
      </w:pPr>
      <w:r>
        <w:rPr>
          <w:rFonts w:ascii="Rosarivo" w:eastAsia="Rosarivo" w:hAnsi="Rosarivo" w:cs="Rosarivo"/>
          <w:sz w:val="23"/>
          <w:szCs w:val="23"/>
        </w:rPr>
        <w:t>And everlasting joy shall be upon their head.</w:t>
      </w:r>
    </w:p>
    <w:p w14:paraId="0000002E" w14:textId="77777777" w:rsidR="00B425AB" w:rsidRDefault="00B425AB">
      <w:pPr>
        <w:jc w:val="center"/>
        <w:rPr>
          <w:rFonts w:ascii="Rosarivo" w:eastAsia="Rosarivo" w:hAnsi="Rosarivo" w:cs="Rosarivo"/>
          <w:sz w:val="23"/>
          <w:szCs w:val="23"/>
        </w:rPr>
      </w:pPr>
    </w:p>
    <w:p w14:paraId="0000002F" w14:textId="77777777" w:rsidR="00B425AB" w:rsidRDefault="00000000">
      <w:pPr>
        <w:jc w:val="center"/>
        <w:rPr>
          <w:rFonts w:ascii="Rosarivo" w:eastAsia="Rosarivo" w:hAnsi="Rosarivo" w:cs="Rosarivo"/>
          <w:sz w:val="23"/>
          <w:szCs w:val="23"/>
        </w:rPr>
      </w:pPr>
      <w:r>
        <w:rPr>
          <w:rFonts w:ascii="Rosarivo" w:eastAsia="Rosarivo" w:hAnsi="Rosarivo" w:cs="Rosarivo"/>
          <w:sz w:val="23"/>
          <w:szCs w:val="23"/>
        </w:rPr>
        <w:t>They shall obtain gladness and joy;</w:t>
      </w:r>
    </w:p>
    <w:p w14:paraId="00000030" w14:textId="77777777" w:rsidR="00B425AB" w:rsidRDefault="00000000">
      <w:pPr>
        <w:jc w:val="center"/>
        <w:rPr>
          <w:rFonts w:ascii="Rosarivo" w:eastAsia="Rosarivo" w:hAnsi="Rosarivo" w:cs="Rosarivo"/>
          <w:sz w:val="23"/>
          <w:szCs w:val="23"/>
        </w:rPr>
      </w:pPr>
      <w:r>
        <w:rPr>
          <w:rFonts w:ascii="Rosarivo" w:eastAsia="Rosarivo" w:hAnsi="Rosarivo" w:cs="Rosarivo"/>
          <w:sz w:val="23"/>
          <w:szCs w:val="23"/>
        </w:rPr>
        <w:t>And sorrow and mourning shall flee away.</w:t>
      </w:r>
    </w:p>
    <w:p w14:paraId="00000031" w14:textId="77777777" w:rsidR="00B425AB" w:rsidRDefault="00000000">
      <w:pPr>
        <w:jc w:val="center"/>
        <w:rPr>
          <w:rFonts w:ascii="Rosarivo" w:eastAsia="Rosarivo" w:hAnsi="Rosarivo" w:cs="Rosarivo"/>
          <w:sz w:val="23"/>
          <w:szCs w:val="23"/>
        </w:rPr>
      </w:pPr>
      <w:r>
        <w:rPr>
          <w:rFonts w:ascii="Rosarivo" w:eastAsia="Rosarivo" w:hAnsi="Rosarivo" w:cs="Rosarivo"/>
          <w:sz w:val="23"/>
          <w:szCs w:val="23"/>
        </w:rPr>
        <w:t>(Repeat the first three lines)</w:t>
      </w:r>
    </w:p>
    <w:p w14:paraId="00000032" w14:textId="77777777" w:rsidR="00B425AB" w:rsidRDefault="00B425AB">
      <w:pPr>
        <w:rPr>
          <w:rFonts w:ascii="BernhardMod BT" w:eastAsia="BernhardMod BT" w:hAnsi="BernhardMod BT" w:cs="BernhardMod BT"/>
        </w:rPr>
      </w:pPr>
    </w:p>
    <w:p w14:paraId="00000033" w14:textId="77777777" w:rsidR="00B425AB" w:rsidRDefault="00B425AB">
      <w:pPr>
        <w:rPr>
          <w:rFonts w:ascii="BernhardMod BT" w:eastAsia="BernhardMod BT" w:hAnsi="BernhardMod BT" w:cs="BernhardMod BT"/>
        </w:rPr>
      </w:pPr>
    </w:p>
    <w:sectPr w:rsidR="00B425A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9A6882E-6B7C-4660-AFE8-2CDC6A74D872}"/>
    <w:embedBold r:id="rId2" w:fontKey="{D2611CE1-A4DB-4E69-A01B-FA08C7EC184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2628210D-FF3A-4B97-A08D-A678AAD4A67D}"/>
  </w:font>
  <w:font w:name="BernhardMod BT">
    <w:altName w:val="Calibri"/>
    <w:charset w:val="00"/>
    <w:family w:val="auto"/>
    <w:pitch w:val="default"/>
  </w:font>
  <w:font w:name="Rosarivo">
    <w:charset w:val="00"/>
    <w:family w:val="auto"/>
    <w:pitch w:val="default"/>
    <w:embedRegular r:id="rId4" w:fontKey="{C2881AC9-1EA3-4397-B5CA-9E7EF59A8C8C}"/>
    <w:embedBold r:id="rId5" w:fontKey="{F8C4C818-DD4D-4D3E-92B0-752946499F1E}"/>
  </w:font>
  <w:font w:name="Cambria">
    <w:panose1 w:val="02040503050406030204"/>
    <w:charset w:val="00"/>
    <w:family w:val="roman"/>
    <w:pitch w:val="variable"/>
    <w:sig w:usb0="E00006FF" w:usb1="420024FF" w:usb2="02000000" w:usb3="00000000" w:csb0="0000019F" w:csb1="00000000"/>
    <w:embedRegular r:id="rId6" w:fontKey="{B8A0D8DE-1484-48AD-BDAF-8119C79A735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AB"/>
    <w:rsid w:val="00196696"/>
    <w:rsid w:val="00B425AB"/>
    <w:rsid w:val="00CC4C7F"/>
  </w:rsids>
  <m:mathPr>
    <m:mathFont m:val="Cambria Math"/>
    <m:brkBin m:val="before"/>
    <m:brkBinSub m:val="--"/>
    <m:smallFrac m:val="0"/>
    <m:dispDef/>
    <m:lMargin m:val="0"/>
    <m:rMargin m:val="0"/>
    <m:defJc m:val="centerGroup"/>
    <m:wrapIndent m:val="1440"/>
    <m:intLim m:val="subSup"/>
    <m:naryLim m:val="undOvr"/>
  </m:mathPr>
  <w:themeFontLang w:val="en-B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745D"/>
  <w15:docId w15:val="{D04EA8B9-C896-434A-9004-42B46A3FA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B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DL+lZqsEsUgD+ZgayZ3btSauYw==">CgMxLjA4AHIhMUpKaVhGNkhneHZOMXd4ZS11clJmVUxfRVlZeE80QXg5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1841</Words>
  <Characters>10500</Characters>
  <Application>Microsoft Office Word</Application>
  <DocSecurity>0</DocSecurity>
  <Lines>87</Lines>
  <Paragraphs>24</Paragraphs>
  <ScaleCrop>false</ScaleCrop>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Ryan Bruce</cp:lastModifiedBy>
  <cp:revision>2</cp:revision>
  <dcterms:created xsi:type="dcterms:W3CDTF">2026-08-03T10:58:00Z</dcterms:created>
  <dcterms:modified xsi:type="dcterms:W3CDTF">2026-08-03T10:58:00Z</dcterms:modified>
</cp:coreProperties>
</file>